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E29" w:rsidRPr="003A3235" w:rsidRDefault="00663E29" w:rsidP="00663E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3A3235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  <w:bdr w:val="none" w:sz="0" w:space="0" w:color="auto" w:frame="1"/>
          <w:shd w:val="clear" w:color="auto" w:fill="FFFFFF"/>
        </w:rPr>
        <w:t>Среднесрочный (календарно-тематический) план</w:t>
      </w:r>
      <w:r w:rsidRPr="003A32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предмету «Художественный труд»  </w:t>
      </w:r>
    </w:p>
    <w:p w:rsidR="00663E29" w:rsidRPr="008B7785" w:rsidRDefault="00663E29" w:rsidP="00663E2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 w:rsidRPr="003A32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для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9</w:t>
      </w:r>
      <w:r w:rsidRPr="003A32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классов общеобразовательной</w:t>
      </w:r>
      <w:r w:rsidRPr="008B778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школы</w:t>
      </w:r>
    </w:p>
    <w:p w:rsidR="00663E29" w:rsidRDefault="00663E29" w:rsidP="00663E2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36</w:t>
      </w:r>
      <w:r w:rsidRPr="008B7785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час</w:t>
      </w: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ов в год, </w:t>
      </w:r>
      <w:r w:rsidRPr="008B7785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в неделю</w:t>
      </w:r>
      <w:r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1 час</w:t>
      </w:r>
    </w:p>
    <w:p w:rsidR="00663E29" w:rsidRPr="004D1271" w:rsidRDefault="00663E29" w:rsidP="00663E2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</w:pPr>
    </w:p>
    <w:tbl>
      <w:tblPr>
        <w:tblStyle w:val="a3"/>
        <w:tblW w:w="15417" w:type="dxa"/>
        <w:tblLayout w:type="fixed"/>
        <w:tblLook w:val="04A0" w:firstRow="1" w:lastRow="0" w:firstColumn="1" w:lastColumn="0" w:noHBand="0" w:noVBand="1"/>
      </w:tblPr>
      <w:tblGrid>
        <w:gridCol w:w="783"/>
        <w:gridCol w:w="1411"/>
        <w:gridCol w:w="2039"/>
        <w:gridCol w:w="6252"/>
        <w:gridCol w:w="1559"/>
        <w:gridCol w:w="1779"/>
        <w:gridCol w:w="1594"/>
      </w:tblGrid>
      <w:tr w:rsidR="00663E29" w:rsidRPr="0089018B" w:rsidTr="00AA72AD">
        <w:tc>
          <w:tcPr>
            <w:tcW w:w="783" w:type="dxa"/>
          </w:tcPr>
          <w:p w:rsidR="00663E29" w:rsidRPr="0089018B" w:rsidRDefault="00663E29" w:rsidP="008C5F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1411" w:type="dxa"/>
          </w:tcPr>
          <w:p w:rsidR="00663E29" w:rsidRPr="0089018B" w:rsidRDefault="00663E29" w:rsidP="008C5F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Раздел/ Сквозные темы</w:t>
            </w:r>
          </w:p>
        </w:tc>
        <w:tc>
          <w:tcPr>
            <w:tcW w:w="2039" w:type="dxa"/>
          </w:tcPr>
          <w:p w:rsidR="00663E29" w:rsidRPr="0089018B" w:rsidRDefault="00663E29" w:rsidP="008C5F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Тема урока</w:t>
            </w:r>
          </w:p>
        </w:tc>
        <w:tc>
          <w:tcPr>
            <w:tcW w:w="6252" w:type="dxa"/>
          </w:tcPr>
          <w:p w:rsidR="00663E29" w:rsidRPr="0089018B" w:rsidRDefault="00663E29" w:rsidP="008C5F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Цели обучения</w:t>
            </w:r>
          </w:p>
        </w:tc>
        <w:tc>
          <w:tcPr>
            <w:tcW w:w="1559" w:type="dxa"/>
          </w:tcPr>
          <w:p w:rsidR="00663E29" w:rsidRPr="0089018B" w:rsidRDefault="00663E29" w:rsidP="008C5F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Количество часов</w:t>
            </w:r>
          </w:p>
        </w:tc>
        <w:tc>
          <w:tcPr>
            <w:tcW w:w="1779" w:type="dxa"/>
          </w:tcPr>
          <w:p w:rsidR="00663E29" w:rsidRPr="0089018B" w:rsidRDefault="00663E29" w:rsidP="008C5F9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Сроки</w:t>
            </w:r>
          </w:p>
        </w:tc>
        <w:tc>
          <w:tcPr>
            <w:tcW w:w="1594" w:type="dxa"/>
          </w:tcPr>
          <w:p w:rsidR="00663E29" w:rsidRPr="0089018B" w:rsidRDefault="00663E29" w:rsidP="008C5F9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  <w:shd w:val="clear" w:color="auto" w:fill="FFFFFF"/>
              </w:rPr>
              <w:t>Примечание</w:t>
            </w:r>
          </w:p>
        </w:tc>
      </w:tr>
      <w:tr w:rsidR="00AA72AD" w:rsidRPr="0089018B" w:rsidTr="00AA72AD">
        <w:tc>
          <w:tcPr>
            <w:tcW w:w="12044" w:type="dxa"/>
            <w:gridSpan w:val="5"/>
          </w:tcPr>
          <w:p w:rsidR="00AA72AD" w:rsidRPr="0089018B" w:rsidRDefault="00AA72AD" w:rsidP="008C5F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shd w:val="clear" w:color="auto" w:fill="FFFFFF"/>
              </w:rPr>
              <w:t>І четверть</w:t>
            </w:r>
          </w:p>
        </w:tc>
        <w:tc>
          <w:tcPr>
            <w:tcW w:w="1779" w:type="dxa"/>
          </w:tcPr>
          <w:p w:rsidR="00AA72AD" w:rsidRPr="0089018B" w:rsidRDefault="00AA72AD" w:rsidP="008C5F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1594" w:type="dxa"/>
          </w:tcPr>
          <w:p w:rsidR="00AA72AD" w:rsidRPr="0089018B" w:rsidRDefault="00AA72AD" w:rsidP="008C5F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AA72AD" w:rsidRPr="0089018B" w:rsidTr="00AA72AD">
        <w:tc>
          <w:tcPr>
            <w:tcW w:w="783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1-2</w:t>
            </w:r>
          </w:p>
        </w:tc>
        <w:tc>
          <w:tcPr>
            <w:tcW w:w="1411" w:type="dxa"/>
            <w:vMerge w:val="restart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Декоративно- прикладное творчество</w:t>
            </w:r>
          </w:p>
        </w:tc>
        <w:tc>
          <w:tcPr>
            <w:tcW w:w="203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Традиционное ткачество Казахстана. Казахские ковры. </w:t>
            </w:r>
            <w:proofErr w:type="spellStart"/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Алаша</w:t>
            </w:r>
            <w:proofErr w:type="spellEnd"/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. Ковроткачество. Гобелен. Современные ковры</w:t>
            </w:r>
          </w:p>
        </w:tc>
        <w:tc>
          <w:tcPr>
            <w:tcW w:w="6252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9.1.2.1 сравнивать, анализировать различные стили, материалы и подходы в произведениях искусства различного исторического и культурного происхождения, рассматривая их влияние на публику;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9.1.3.1 целенаправленно и продуктивно использовать первичные и вторичные источники информации для исследования и развития творческих идей;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9.2.2.2 демонстрировать знание и понимание производственного и технологического процесса на различных предприятиях</w:t>
            </w:r>
          </w:p>
        </w:tc>
        <w:tc>
          <w:tcPr>
            <w:tcW w:w="155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     2</w:t>
            </w:r>
          </w:p>
        </w:tc>
        <w:tc>
          <w:tcPr>
            <w:tcW w:w="1779" w:type="dxa"/>
          </w:tcPr>
          <w:p w:rsidR="00AA72AD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07.09.2022</w:t>
            </w:r>
          </w:p>
          <w:p w:rsidR="00AA72AD" w:rsidRPr="00AA72AD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14.09.2022</w:t>
            </w:r>
          </w:p>
        </w:tc>
        <w:tc>
          <w:tcPr>
            <w:tcW w:w="1594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AA72AD" w:rsidRPr="0089018B" w:rsidTr="00AA72AD">
        <w:tc>
          <w:tcPr>
            <w:tcW w:w="783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1411" w:type="dxa"/>
            <w:vMerge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Материалы и оборудование для ковроткачества</w:t>
            </w:r>
          </w:p>
        </w:tc>
        <w:tc>
          <w:tcPr>
            <w:tcW w:w="6252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9.1.6.4 предлагать собственные (оригинальные) решения по применению ряда техник и художественных материалов при создании творческих работ</w:t>
            </w:r>
          </w:p>
        </w:tc>
        <w:tc>
          <w:tcPr>
            <w:tcW w:w="155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      1</w:t>
            </w:r>
          </w:p>
        </w:tc>
        <w:tc>
          <w:tcPr>
            <w:tcW w:w="1779" w:type="dxa"/>
          </w:tcPr>
          <w:p w:rsidR="00AA72AD" w:rsidRPr="00AA72AD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21.09.2022</w:t>
            </w:r>
          </w:p>
        </w:tc>
        <w:tc>
          <w:tcPr>
            <w:tcW w:w="1594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AA72AD" w:rsidRPr="0089018B" w:rsidTr="00AA72AD">
        <w:tc>
          <w:tcPr>
            <w:tcW w:w="783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411" w:type="dxa"/>
            <w:vMerge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Разработка эскиза изделия. Подготовка материалов и инструментов</w:t>
            </w:r>
          </w:p>
        </w:tc>
        <w:tc>
          <w:tcPr>
            <w:tcW w:w="6252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9.1.5.1 обобщать знания из различных областей для разработки дизайна сложных объектов, образов и форм;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9.1.4.1 планировать творческую деятельность. определяя последовательность и рациональный (оптимальный) способ выполнения работ</w:t>
            </w:r>
          </w:p>
        </w:tc>
        <w:tc>
          <w:tcPr>
            <w:tcW w:w="155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      1</w:t>
            </w:r>
          </w:p>
        </w:tc>
        <w:tc>
          <w:tcPr>
            <w:tcW w:w="1779" w:type="dxa"/>
          </w:tcPr>
          <w:p w:rsidR="00AA72AD" w:rsidRPr="00AA72AD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28.09.2022</w:t>
            </w:r>
          </w:p>
        </w:tc>
        <w:tc>
          <w:tcPr>
            <w:tcW w:w="1594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AA72AD" w:rsidRPr="0089018B" w:rsidTr="00AA72AD">
        <w:tc>
          <w:tcPr>
            <w:tcW w:w="783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5-6-7-8</w:t>
            </w:r>
          </w:p>
        </w:tc>
        <w:tc>
          <w:tcPr>
            <w:tcW w:w="1411" w:type="dxa"/>
            <w:vMerge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Выполнение творческой работы. Декорирование. Оформление</w:t>
            </w:r>
          </w:p>
        </w:tc>
        <w:tc>
          <w:tcPr>
            <w:tcW w:w="6252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9.2.1.1 самостоятельно, уверенно использовать выразительные средств искусства для создания содержательных и оригинальных (уникальных) произведений;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9.2.3.3 использовать элементы казахской национальной культуры в процессе создания творческих работ и изделий;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9.2.6.1 использовать материалы и инструменты, соблюдая технику безопасности, осознавая и демонстрируя 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важность</w:t>
            </w:r>
          </w:p>
        </w:tc>
        <w:tc>
          <w:tcPr>
            <w:tcW w:w="155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      4</w:t>
            </w:r>
          </w:p>
        </w:tc>
        <w:tc>
          <w:tcPr>
            <w:tcW w:w="1779" w:type="dxa"/>
          </w:tcPr>
          <w:p w:rsidR="00AA72AD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05.10.2022</w:t>
            </w:r>
          </w:p>
          <w:p w:rsidR="00AA72AD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12.10.2022</w:t>
            </w:r>
          </w:p>
          <w:p w:rsidR="00AA72AD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19.10.2022</w:t>
            </w:r>
          </w:p>
          <w:p w:rsidR="00AA72AD" w:rsidRPr="00AA72AD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26.10.2022</w:t>
            </w:r>
          </w:p>
        </w:tc>
        <w:tc>
          <w:tcPr>
            <w:tcW w:w="1594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AA72AD" w:rsidRPr="0089018B" w:rsidTr="00AA72AD">
        <w:trPr>
          <w:trHeight w:val="254"/>
        </w:trPr>
        <w:tc>
          <w:tcPr>
            <w:tcW w:w="783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9</w:t>
            </w:r>
          </w:p>
        </w:tc>
        <w:tc>
          <w:tcPr>
            <w:tcW w:w="1411" w:type="dxa"/>
            <w:vMerge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Презентация работ. Организация выставки</w:t>
            </w:r>
          </w:p>
        </w:tc>
        <w:tc>
          <w:tcPr>
            <w:tcW w:w="6252" w:type="dxa"/>
          </w:tcPr>
          <w:p w:rsidR="00AA72AD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9.3.1.1 самостоятельно организовать презентацию готовой работы для определенной аудитории, применяя медиа средства и онлайн платформы (видеоролик, онлайн форумы, социальные сети)</w:t>
            </w:r>
          </w:p>
          <w:p w:rsidR="00AA72AD" w:rsidRPr="00D7742D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9.3.2.1 анализировать и оценивать исторические, социальные и культурные контексты в собственных работах и работах других</w:t>
            </w:r>
          </w:p>
        </w:tc>
        <w:tc>
          <w:tcPr>
            <w:tcW w:w="155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      1</w:t>
            </w:r>
          </w:p>
        </w:tc>
        <w:tc>
          <w:tcPr>
            <w:tcW w:w="1779" w:type="dxa"/>
          </w:tcPr>
          <w:p w:rsidR="00AA72AD" w:rsidRPr="00AA72AD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26.10.2022</w:t>
            </w:r>
          </w:p>
        </w:tc>
        <w:tc>
          <w:tcPr>
            <w:tcW w:w="1594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663E29" w:rsidRPr="0089018B" w:rsidTr="008C5F94">
        <w:trPr>
          <w:trHeight w:val="380"/>
        </w:trPr>
        <w:tc>
          <w:tcPr>
            <w:tcW w:w="15417" w:type="dxa"/>
            <w:gridSpan w:val="7"/>
          </w:tcPr>
          <w:p w:rsidR="00663E29" w:rsidRPr="0089018B" w:rsidRDefault="00663E29" w:rsidP="008C5F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shd w:val="clear" w:color="auto" w:fill="FFFFFF"/>
              </w:rPr>
              <w:t>ІІ четверть</w:t>
            </w:r>
          </w:p>
        </w:tc>
      </w:tr>
      <w:tr w:rsidR="00AA72AD" w:rsidRPr="0089018B" w:rsidTr="00AA72AD">
        <w:tc>
          <w:tcPr>
            <w:tcW w:w="783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1411" w:type="dxa"/>
            <w:vMerge w:val="restart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Дизайн и технология</w:t>
            </w:r>
          </w:p>
        </w:tc>
        <w:tc>
          <w:tcPr>
            <w:tcW w:w="203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Современные стилевые направления моды (самостоятельное исследование)</w:t>
            </w:r>
          </w:p>
        </w:tc>
        <w:tc>
          <w:tcPr>
            <w:tcW w:w="6252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9.1.2.1 сравнивать, анализировать различные стили, материалы и подходы в произведениях искусства, ремесла и дизайна различного исторического и культурного происхождения;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9.1.3.1 целенаправленно и продуктивно использовать первичные и вторичные источники информации для исследования и развития творческих идей</w:t>
            </w:r>
          </w:p>
        </w:tc>
        <w:tc>
          <w:tcPr>
            <w:tcW w:w="155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      1</w:t>
            </w:r>
          </w:p>
        </w:tc>
        <w:tc>
          <w:tcPr>
            <w:tcW w:w="1779" w:type="dxa"/>
          </w:tcPr>
          <w:p w:rsidR="00AA72AD" w:rsidRPr="00AA72AD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09.11.2022</w:t>
            </w:r>
          </w:p>
        </w:tc>
        <w:tc>
          <w:tcPr>
            <w:tcW w:w="1594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AA72AD" w:rsidRPr="0089018B" w:rsidTr="00AA72AD">
        <w:tc>
          <w:tcPr>
            <w:tcW w:w="783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11</w:t>
            </w:r>
          </w:p>
        </w:tc>
        <w:tc>
          <w:tcPr>
            <w:tcW w:w="1411" w:type="dxa"/>
            <w:vMerge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Эксперимент "Гармония личности и моды". Создание собственного имиджа. Разработка идей</w:t>
            </w:r>
          </w:p>
        </w:tc>
        <w:tc>
          <w:tcPr>
            <w:tcW w:w="6252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9.1.5.1 обобщать знания из различных областей для разработки дизайна сложных объектов, образов и форм</w:t>
            </w:r>
          </w:p>
        </w:tc>
        <w:tc>
          <w:tcPr>
            <w:tcW w:w="155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      1</w:t>
            </w:r>
          </w:p>
        </w:tc>
        <w:tc>
          <w:tcPr>
            <w:tcW w:w="1779" w:type="dxa"/>
          </w:tcPr>
          <w:p w:rsidR="00AA72AD" w:rsidRPr="00AA72AD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16.11.2022</w:t>
            </w:r>
          </w:p>
        </w:tc>
        <w:tc>
          <w:tcPr>
            <w:tcW w:w="1594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AA72AD" w:rsidRPr="0089018B" w:rsidTr="00AA72AD">
        <w:tc>
          <w:tcPr>
            <w:tcW w:w="783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12-13</w:t>
            </w:r>
          </w:p>
        </w:tc>
        <w:tc>
          <w:tcPr>
            <w:tcW w:w="1411" w:type="dxa"/>
            <w:vMerge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AA72AD" w:rsidRPr="00F51618" w:rsidRDefault="00AA72AD" w:rsidP="006E3905">
            <w:pPr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Создание индивидуального образа средствами визажа, прически, аксессуаров</w:t>
            </w:r>
          </w:p>
        </w:tc>
        <w:tc>
          <w:tcPr>
            <w:tcW w:w="6252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9.1.6.2 предлагать собственные (оригинальные) решения и подходы в использовании современных и нетрадиционных материалов в процессе изготовления и отделки изделия</w:t>
            </w:r>
          </w:p>
        </w:tc>
        <w:tc>
          <w:tcPr>
            <w:tcW w:w="155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      2</w:t>
            </w:r>
          </w:p>
        </w:tc>
        <w:tc>
          <w:tcPr>
            <w:tcW w:w="1779" w:type="dxa"/>
          </w:tcPr>
          <w:p w:rsidR="00AA72AD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23.11.2022</w:t>
            </w:r>
          </w:p>
          <w:p w:rsidR="00AA72AD" w:rsidRPr="00AA72AD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30.11.2022</w:t>
            </w:r>
          </w:p>
        </w:tc>
        <w:tc>
          <w:tcPr>
            <w:tcW w:w="1594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AA72AD" w:rsidRPr="0089018B" w:rsidTr="00AA72AD">
        <w:trPr>
          <w:trHeight w:val="186"/>
        </w:trPr>
        <w:tc>
          <w:tcPr>
            <w:tcW w:w="783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14-15-16</w:t>
            </w:r>
          </w:p>
        </w:tc>
        <w:tc>
          <w:tcPr>
            <w:tcW w:w="1411" w:type="dxa"/>
            <w:vMerge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Эксперимент по созданию коллекции одежды/аксессуаров для собственного имиджа</w:t>
            </w:r>
          </w:p>
        </w:tc>
        <w:tc>
          <w:tcPr>
            <w:tcW w:w="6252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9.1.5.1 обобщать знания из различных областей для разработки дизайна сложных объектов, образов и форм;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9.1.6.3 самостоятельно изучать, определять и оценивать трикотажные, нетканые полотна и другие современные, традиционные материалы;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9.2.3.1 определять, выбирать и применять оптимальные способы обработки материалов в процессе изготовления изделия;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9.3.4.1 самостоятельно предоставлять обоснованную оценку и собственное видение цели и значимости своей работы и работ других</w:t>
            </w:r>
          </w:p>
        </w:tc>
        <w:tc>
          <w:tcPr>
            <w:tcW w:w="155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      3</w:t>
            </w:r>
          </w:p>
        </w:tc>
        <w:tc>
          <w:tcPr>
            <w:tcW w:w="1779" w:type="dxa"/>
          </w:tcPr>
          <w:p w:rsidR="00AA72AD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07.12.2022</w:t>
            </w:r>
          </w:p>
          <w:p w:rsidR="00AA72AD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14.12.2022</w:t>
            </w:r>
          </w:p>
          <w:p w:rsidR="00AA72AD" w:rsidRPr="00AA72AD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21.12.2022</w:t>
            </w:r>
          </w:p>
        </w:tc>
        <w:tc>
          <w:tcPr>
            <w:tcW w:w="1594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AA72AD" w:rsidRPr="0089018B" w:rsidTr="00AA72AD">
        <w:trPr>
          <w:trHeight w:val="186"/>
        </w:trPr>
        <w:tc>
          <w:tcPr>
            <w:tcW w:w="783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17</w:t>
            </w:r>
          </w:p>
        </w:tc>
        <w:tc>
          <w:tcPr>
            <w:tcW w:w="1411" w:type="dxa"/>
            <w:vMerge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Презентация работы</w:t>
            </w:r>
          </w:p>
        </w:tc>
        <w:tc>
          <w:tcPr>
            <w:tcW w:w="6252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9.3.1.1 самостоятельно организовать презентацию готовой работы для определенной аудитории, применяя 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медиа средства и онлайн платформы (видеоролик, онлайн форумы, социальные сети)</w:t>
            </w:r>
          </w:p>
        </w:tc>
        <w:tc>
          <w:tcPr>
            <w:tcW w:w="155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 xml:space="preserve">        1</w:t>
            </w:r>
          </w:p>
        </w:tc>
        <w:tc>
          <w:tcPr>
            <w:tcW w:w="1779" w:type="dxa"/>
          </w:tcPr>
          <w:p w:rsidR="00AA72AD" w:rsidRPr="00AA72AD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28.12.2022</w:t>
            </w:r>
          </w:p>
        </w:tc>
        <w:tc>
          <w:tcPr>
            <w:tcW w:w="1594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663E29" w:rsidRPr="0089018B" w:rsidTr="008C5F94">
        <w:trPr>
          <w:trHeight w:val="175"/>
        </w:trPr>
        <w:tc>
          <w:tcPr>
            <w:tcW w:w="15417" w:type="dxa"/>
            <w:gridSpan w:val="7"/>
          </w:tcPr>
          <w:p w:rsidR="00663E29" w:rsidRPr="0089018B" w:rsidRDefault="00663E29" w:rsidP="008C5F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shd w:val="clear" w:color="auto" w:fill="FFFFFF"/>
              </w:rPr>
              <w:lastRenderedPageBreak/>
              <w:t>ІІІ четверть</w:t>
            </w:r>
          </w:p>
        </w:tc>
      </w:tr>
      <w:tr w:rsidR="00AA72AD" w:rsidRPr="0089018B" w:rsidTr="00AA72AD">
        <w:tc>
          <w:tcPr>
            <w:tcW w:w="783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18-19</w:t>
            </w:r>
          </w:p>
        </w:tc>
        <w:tc>
          <w:tcPr>
            <w:tcW w:w="1411" w:type="dxa"/>
            <w:vMerge w:val="restart"/>
          </w:tcPr>
          <w:p w:rsidR="00AA72AD" w:rsidRPr="0089018B" w:rsidRDefault="00AA72AD" w:rsidP="008C5F9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Дизайн и технология</w:t>
            </w:r>
          </w:p>
        </w:tc>
        <w:tc>
          <w:tcPr>
            <w:tcW w:w="203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Дизайн модной одежды "</w:t>
            </w:r>
            <w:proofErr w:type="spellStart"/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Fastcloth</w:t>
            </w:r>
            <w:proofErr w:type="spellEnd"/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" простых геометрических форм (пончо, </w:t>
            </w:r>
            <w:proofErr w:type="spellStart"/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кейп</w:t>
            </w:r>
            <w:proofErr w:type="spellEnd"/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, туника) (или из журнала мод). Современное производство одежды и аксессуаров</w:t>
            </w:r>
          </w:p>
        </w:tc>
        <w:tc>
          <w:tcPr>
            <w:tcW w:w="6252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9.1.2.1 сравнивать, анализировать различные стили, материалы и подходы в произведениях искусства, ремесла и дизайна различного исторического и культурного происхождения;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9.1.3.1 целенаправленно и продуктивно использовать первичные и вторичные источники информации для исследования и развития творческих идей;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9.2.2.2 демонстрировать знание и понимание производственного и технологического процесса на различных предприятиях</w:t>
            </w:r>
          </w:p>
        </w:tc>
        <w:tc>
          <w:tcPr>
            <w:tcW w:w="155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      2</w:t>
            </w:r>
          </w:p>
        </w:tc>
        <w:tc>
          <w:tcPr>
            <w:tcW w:w="1779" w:type="dxa"/>
          </w:tcPr>
          <w:p w:rsidR="00AA72AD" w:rsidRDefault="000A49D0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11.01.2023</w:t>
            </w:r>
          </w:p>
          <w:p w:rsidR="000A49D0" w:rsidRPr="000A49D0" w:rsidRDefault="000A49D0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18.01.2023</w:t>
            </w:r>
          </w:p>
        </w:tc>
        <w:tc>
          <w:tcPr>
            <w:tcW w:w="1594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AA72AD" w:rsidRPr="0089018B" w:rsidTr="00AA72AD">
        <w:tc>
          <w:tcPr>
            <w:tcW w:w="783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20</w:t>
            </w:r>
          </w:p>
        </w:tc>
        <w:tc>
          <w:tcPr>
            <w:tcW w:w="1411" w:type="dxa"/>
            <w:vMerge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Разработка идей. Эскиз. Подготовка материалов и оборудования</w:t>
            </w:r>
          </w:p>
        </w:tc>
        <w:tc>
          <w:tcPr>
            <w:tcW w:w="6252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9.1.5.1 обобщать знания из различных областей для разработки дизайна сложных объектов, образов и форм;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9.1.5.2 самостоятельно составлять графическую и технологическую документацию, используя различные средства графики</w:t>
            </w:r>
          </w:p>
        </w:tc>
        <w:tc>
          <w:tcPr>
            <w:tcW w:w="155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1       </w:t>
            </w:r>
          </w:p>
        </w:tc>
        <w:tc>
          <w:tcPr>
            <w:tcW w:w="1779" w:type="dxa"/>
          </w:tcPr>
          <w:p w:rsidR="00AA72AD" w:rsidRPr="000A49D0" w:rsidRDefault="000A49D0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25.01.2023</w:t>
            </w:r>
          </w:p>
        </w:tc>
        <w:tc>
          <w:tcPr>
            <w:tcW w:w="1594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AA72AD" w:rsidRPr="0089018B" w:rsidTr="00AA72AD">
        <w:tc>
          <w:tcPr>
            <w:tcW w:w="783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21-22-23-24-25-26</w:t>
            </w:r>
          </w:p>
        </w:tc>
        <w:tc>
          <w:tcPr>
            <w:tcW w:w="1411" w:type="dxa"/>
            <w:vMerge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Создание изделия. Раскрой деталей. Обработка отдельных деталей. Сборка 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деталей и отделка изделия</w:t>
            </w:r>
          </w:p>
        </w:tc>
        <w:tc>
          <w:tcPr>
            <w:tcW w:w="6252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9.2.2.1 знать современное швейное оборудование и применять обметочную швейную машину; 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9.2.2.3 изучать и выполнять сложные операции на швейных машинах (вышивка, аппликация);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9.2.3.1 определять, выбирать и применять оптимальные способы обработки материалов в процессе изготовления изделия;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9.2.3.2 создавать сложные, уникальные изделия, используя различные техники, конструкции и современные материалы, демонстрируя самостоятельность и уверенность;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9.2.6.1 использовать материалы и инструменты, соблюдая технику безопасности, осознавая и демонстрируя 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е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важность;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9.2.6.2 составлять инструкции по технике безопасности на определенные виды работы и изготовленные изделия</w:t>
            </w:r>
          </w:p>
        </w:tc>
        <w:tc>
          <w:tcPr>
            <w:tcW w:w="155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lastRenderedPageBreak/>
              <w:t xml:space="preserve">         6</w:t>
            </w:r>
          </w:p>
        </w:tc>
        <w:tc>
          <w:tcPr>
            <w:tcW w:w="1779" w:type="dxa"/>
          </w:tcPr>
          <w:p w:rsidR="00AA72AD" w:rsidRDefault="000A49D0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01.02.2023</w:t>
            </w:r>
          </w:p>
          <w:p w:rsidR="000A49D0" w:rsidRDefault="000A49D0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08.02.2023</w:t>
            </w:r>
          </w:p>
          <w:p w:rsidR="000A49D0" w:rsidRDefault="000A49D0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15.02.2023</w:t>
            </w:r>
          </w:p>
          <w:p w:rsidR="000A49D0" w:rsidRDefault="000A49D0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22.02.2023</w:t>
            </w:r>
          </w:p>
          <w:p w:rsidR="000A49D0" w:rsidRDefault="000A49D0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lastRenderedPageBreak/>
              <w:t>01.03.2023</w:t>
            </w:r>
          </w:p>
          <w:p w:rsidR="000A49D0" w:rsidRPr="000A49D0" w:rsidRDefault="000A49D0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15.03.2023</w:t>
            </w:r>
          </w:p>
        </w:tc>
        <w:tc>
          <w:tcPr>
            <w:tcW w:w="1594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AA72AD" w:rsidRPr="0089018B" w:rsidTr="00AA72AD">
        <w:tc>
          <w:tcPr>
            <w:tcW w:w="783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27</w:t>
            </w:r>
          </w:p>
        </w:tc>
        <w:tc>
          <w:tcPr>
            <w:tcW w:w="1411" w:type="dxa"/>
            <w:vMerge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Обсуждение и оценка работ. Презентация работы</w:t>
            </w:r>
          </w:p>
        </w:tc>
        <w:tc>
          <w:tcPr>
            <w:tcW w:w="6252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9.1.4.2 анализировать рынки сбыта различных товаров для определения прибыли;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9.3.4.1 самостоятельно представлять обоснованную оценку и собственное видение цели и значимости своей работы и работ других;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9.3.1.1 самостоятельно организовать презентацию готовой работы для определенной аудитории, применяя медиа средства и онлайн платформы (видеоролик, онлайн форумы, социальные сети)</w:t>
            </w:r>
          </w:p>
        </w:tc>
        <w:tc>
          <w:tcPr>
            <w:tcW w:w="155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      1</w:t>
            </w:r>
          </w:p>
        </w:tc>
        <w:tc>
          <w:tcPr>
            <w:tcW w:w="1779" w:type="dxa"/>
          </w:tcPr>
          <w:p w:rsidR="00AA72AD" w:rsidRPr="000A49D0" w:rsidRDefault="000A49D0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15.03.2023</w:t>
            </w:r>
          </w:p>
        </w:tc>
        <w:tc>
          <w:tcPr>
            <w:tcW w:w="1594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663E29" w:rsidRPr="0089018B" w:rsidTr="008C5F94">
        <w:tc>
          <w:tcPr>
            <w:tcW w:w="15417" w:type="dxa"/>
            <w:gridSpan w:val="7"/>
          </w:tcPr>
          <w:p w:rsidR="00663E29" w:rsidRPr="0089018B" w:rsidRDefault="00663E29" w:rsidP="008C5F9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9018B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  <w:shd w:val="clear" w:color="auto" w:fill="FFFFFF"/>
              </w:rPr>
              <w:t>ІV четверть</w:t>
            </w:r>
          </w:p>
        </w:tc>
      </w:tr>
      <w:tr w:rsidR="00AA72AD" w:rsidRPr="0089018B" w:rsidTr="00AA72AD">
        <w:trPr>
          <w:trHeight w:val="108"/>
        </w:trPr>
        <w:tc>
          <w:tcPr>
            <w:tcW w:w="783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28-29-30</w:t>
            </w:r>
          </w:p>
        </w:tc>
        <w:tc>
          <w:tcPr>
            <w:tcW w:w="1411" w:type="dxa"/>
            <w:vMerge w:val="restart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Культура дома</w:t>
            </w:r>
          </w:p>
        </w:tc>
        <w:tc>
          <w:tcPr>
            <w:tcW w:w="203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Элементы ландшафта в интерьере/ экстерьере</w:t>
            </w:r>
          </w:p>
        </w:tc>
        <w:tc>
          <w:tcPr>
            <w:tcW w:w="6252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9.1.5.1 обобщать знания из различных областей для разработки дизайна сложных объектов, образов и форм;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9.2.5.1 определять и описывать стили, современные направления и элементы ландшафтного дизайна;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9.1.3.1 целенаправленно и продуктивно использовать первичные и вторичные источники информации для исследования и развития творческих идей</w:t>
            </w:r>
          </w:p>
        </w:tc>
        <w:tc>
          <w:tcPr>
            <w:tcW w:w="155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      3</w:t>
            </w:r>
          </w:p>
        </w:tc>
        <w:tc>
          <w:tcPr>
            <w:tcW w:w="1779" w:type="dxa"/>
          </w:tcPr>
          <w:p w:rsidR="00AA72AD" w:rsidRDefault="000A49D0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29.03.2023</w:t>
            </w:r>
          </w:p>
          <w:p w:rsidR="000A49D0" w:rsidRDefault="000A49D0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05.04.2023</w:t>
            </w:r>
          </w:p>
          <w:p w:rsidR="000A49D0" w:rsidRPr="000A49D0" w:rsidRDefault="000A49D0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12.04.2023</w:t>
            </w:r>
          </w:p>
        </w:tc>
        <w:tc>
          <w:tcPr>
            <w:tcW w:w="1594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AA72AD" w:rsidRPr="0089018B" w:rsidTr="00AA72AD">
        <w:tc>
          <w:tcPr>
            <w:tcW w:w="783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31-32</w:t>
            </w:r>
          </w:p>
        </w:tc>
        <w:tc>
          <w:tcPr>
            <w:tcW w:w="1411" w:type="dxa"/>
            <w:vMerge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Визуализация творческих идей</w:t>
            </w:r>
          </w:p>
        </w:tc>
        <w:tc>
          <w:tcPr>
            <w:tcW w:w="6252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9.1.5.2 самостоятельно составлять графическую и технологическую документацию, используя различные средства графики;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9.3.4.1 самостоятельно представлять обоснованную оценку и собственное видение цели и значимости своей работы и работ других</w:t>
            </w:r>
          </w:p>
        </w:tc>
        <w:tc>
          <w:tcPr>
            <w:tcW w:w="155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      2</w:t>
            </w:r>
          </w:p>
        </w:tc>
        <w:tc>
          <w:tcPr>
            <w:tcW w:w="1779" w:type="dxa"/>
          </w:tcPr>
          <w:p w:rsidR="00AA72AD" w:rsidRDefault="000A49D0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19.04.2023</w:t>
            </w:r>
          </w:p>
          <w:p w:rsidR="00E34443" w:rsidRPr="000A49D0" w:rsidRDefault="00E34443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26.04.2023</w:t>
            </w:r>
          </w:p>
        </w:tc>
        <w:tc>
          <w:tcPr>
            <w:tcW w:w="1594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  <w:tr w:rsidR="00AA72AD" w:rsidRPr="0089018B" w:rsidTr="00AA72AD">
        <w:trPr>
          <w:trHeight w:val="302"/>
        </w:trPr>
        <w:tc>
          <w:tcPr>
            <w:tcW w:w="783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33-34-35-36</w:t>
            </w:r>
          </w:p>
        </w:tc>
        <w:tc>
          <w:tcPr>
            <w:tcW w:w="1411" w:type="dxa"/>
            <w:vMerge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203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Оформление интерьера к праздникам</w:t>
            </w:r>
          </w:p>
        </w:tc>
        <w:tc>
          <w:tcPr>
            <w:tcW w:w="6252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9.1.5.2 самостоятельно составлять графическую и технологическую документацию, используя различные средства графики;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9.1.5.1 обобщать знания из различных областей для разработки дизайна сложных объектов, образов и форм;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9.2.5.3 обобщать знания из различных областей для выполнения практических работ по организации, планировке и оформлению интерьера (жилое, общественное);</w:t>
            </w:r>
            <w:r w:rsidRPr="00F51618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br/>
              <w:t>9.3.3.1 рассуждать и оценивать качество изделия и основные факторы (эстетика, функция, экономика), определяющие внешний облик продукта</w:t>
            </w:r>
          </w:p>
        </w:tc>
        <w:tc>
          <w:tcPr>
            <w:tcW w:w="1559" w:type="dxa"/>
          </w:tcPr>
          <w:p w:rsidR="00AA72AD" w:rsidRPr="00F51618" w:rsidRDefault="00AA72AD" w:rsidP="008C5F94">
            <w:pPr>
              <w:jc w:val="both"/>
              <w:textAlignment w:val="baseline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val="kk-KZ" w:eastAsia="ru-RU"/>
              </w:rPr>
              <w:t xml:space="preserve">        4</w:t>
            </w:r>
          </w:p>
        </w:tc>
        <w:tc>
          <w:tcPr>
            <w:tcW w:w="1779" w:type="dxa"/>
          </w:tcPr>
          <w:p w:rsidR="00AA72AD" w:rsidRDefault="00E34443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03.05.2023</w:t>
            </w:r>
          </w:p>
          <w:p w:rsidR="00E34443" w:rsidRDefault="00E34443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10.05.2023</w:t>
            </w:r>
          </w:p>
          <w:p w:rsidR="00E34443" w:rsidRDefault="00E34443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17.05.2023</w:t>
            </w:r>
          </w:p>
          <w:p w:rsidR="00E34443" w:rsidRPr="00E34443" w:rsidRDefault="00E34443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24.05.2023</w:t>
            </w:r>
          </w:p>
        </w:tc>
        <w:tc>
          <w:tcPr>
            <w:tcW w:w="1594" w:type="dxa"/>
          </w:tcPr>
          <w:p w:rsidR="00AA72AD" w:rsidRPr="0089018B" w:rsidRDefault="00AA72AD" w:rsidP="008C5F9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</w:tr>
    </w:tbl>
    <w:p w:rsidR="00663E29" w:rsidRPr="004D1271" w:rsidRDefault="00663E29" w:rsidP="00663E2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ru-RU"/>
        </w:rPr>
      </w:pPr>
    </w:p>
    <w:p w:rsidR="00ED2B96" w:rsidRDefault="00ED2B96">
      <w:bookmarkStart w:id="0" w:name="_GoBack"/>
      <w:bookmarkEnd w:id="0"/>
    </w:p>
    <w:sectPr w:rsidR="00ED2B96" w:rsidSect="001E45C4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E29"/>
    <w:rsid w:val="000A49D0"/>
    <w:rsid w:val="005A354B"/>
    <w:rsid w:val="00663E29"/>
    <w:rsid w:val="006E3905"/>
    <w:rsid w:val="00AA72AD"/>
    <w:rsid w:val="00E34443"/>
    <w:rsid w:val="00ED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4D85"/>
  <w15:chartTrackingRefBased/>
  <w15:docId w15:val="{5AEB3159-2E39-4B08-8807-52A9F3B48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E2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3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1144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2022-09-26T07:41:00Z</dcterms:created>
  <dcterms:modified xsi:type="dcterms:W3CDTF">2023-04-24T17:42:00Z</dcterms:modified>
</cp:coreProperties>
</file>